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192E35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30</w:t>
                            </w:r>
                            <w:r w:rsidR="002936C9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Temmuz</w:t>
                            </w:r>
                            <w:r w:rsidR="00356DD0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>202</w:t>
                            </w:r>
                            <w:r w:rsidR="00361846">
                              <w:rPr>
                                <w:rStyle w:val="Gl"/>
                                <w:rFonts w:ascii="Arial" w:hAnsi="Arial" w:cs="Arial"/>
                              </w:rPr>
                              <w:t>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192E35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30</w:t>
                      </w:r>
                      <w:r w:rsidR="002936C9">
                        <w:rPr>
                          <w:rStyle w:val="Gl"/>
                          <w:rFonts w:ascii="Arial" w:hAnsi="Arial" w:cs="Arial"/>
                        </w:rPr>
                        <w:t xml:space="preserve"> Temmuz</w:t>
                      </w:r>
                      <w:r w:rsidR="00356DD0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>202</w:t>
                      </w:r>
                      <w:r w:rsidR="00361846">
                        <w:rPr>
                          <w:rStyle w:val="Gl"/>
                          <w:rFonts w:ascii="Arial" w:hAnsi="Arial" w:cs="Arial"/>
                        </w:rPr>
                        <w:t>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8113A1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Muğla</w:t>
      </w:r>
      <w:r w:rsidR="00BA563D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A7256E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Açıklarında</w:t>
      </w:r>
      <w:r w:rsidR="00D11D17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5844B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16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Düzensiz Göçmen</w:t>
      </w:r>
      <w:r w:rsidR="00E60F1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60F1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(Beraberinde </w:t>
      </w:r>
      <w:r w:rsidR="00192E35" w:rsidRPr="00582858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1</w:t>
      </w:r>
      <w:r w:rsidR="005844BC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3</w:t>
      </w:r>
      <w:r w:rsidR="00192E35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Çocuk</w:t>
      </w:r>
      <w:r w:rsidR="00E60F1F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)</w:t>
      </w:r>
      <w:bookmarkStart w:id="0" w:name="_GoBack"/>
      <w:bookmarkEnd w:id="0"/>
      <w:r w:rsidR="007C5E8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 </w:t>
      </w:r>
      <w:r w:rsidR="00E3523F" w:rsidRPr="00F904EA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Kurtarılmıştır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192E3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proofErr w:type="gramStart"/>
      <w:r>
        <w:rPr>
          <w:rFonts w:ascii="Arial" w:hAnsi="Arial" w:cs="Arial"/>
          <w:noProof/>
          <w:sz w:val="22"/>
          <w:szCs w:val="22"/>
        </w:rPr>
        <w:t>29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72209B">
        <w:rPr>
          <w:rFonts w:ascii="Arial" w:hAnsi="Arial" w:cs="Arial"/>
          <w:noProof/>
          <w:sz w:val="22"/>
          <w:szCs w:val="22"/>
        </w:rPr>
        <w:t>Temmuz</w:t>
      </w:r>
      <w:r w:rsidR="005B7637">
        <w:rPr>
          <w:rFonts w:ascii="Arial" w:hAnsi="Arial" w:cs="Arial"/>
          <w:noProof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="00295F68" w:rsidRPr="00B00B02">
        <w:rPr>
          <w:rFonts w:ascii="Arial" w:hAnsi="Arial" w:cs="Arial"/>
          <w:sz w:val="22"/>
          <w:szCs w:val="22"/>
        </w:rPr>
        <w:t>tarihinde saat</w:t>
      </w:r>
      <w:r w:rsidR="000F7351">
        <w:rPr>
          <w:rFonts w:ascii="Arial" w:hAnsi="Arial" w:cs="Arial"/>
          <w:sz w:val="22"/>
          <w:szCs w:val="22"/>
        </w:rPr>
        <w:t xml:space="preserve"> </w:t>
      </w:r>
      <w:r w:rsidR="005844BC">
        <w:rPr>
          <w:rFonts w:ascii="Arial" w:hAnsi="Arial" w:cs="Arial"/>
          <w:sz w:val="22"/>
          <w:szCs w:val="22"/>
        </w:rPr>
        <w:t>22</w:t>
      </w:r>
      <w:r w:rsidR="00295F68">
        <w:rPr>
          <w:rFonts w:ascii="Arial" w:hAnsi="Arial" w:cs="Arial"/>
          <w:sz w:val="22"/>
          <w:szCs w:val="22"/>
        </w:rPr>
        <w:t>.</w:t>
      </w:r>
      <w:r w:rsidR="005844BC">
        <w:rPr>
          <w:rFonts w:ascii="Arial" w:hAnsi="Arial" w:cs="Arial"/>
          <w:sz w:val="22"/>
          <w:szCs w:val="22"/>
        </w:rPr>
        <w:t>55</w:t>
      </w:r>
      <w:r w:rsidR="00295F68">
        <w:rPr>
          <w:rFonts w:ascii="Arial" w:hAnsi="Arial" w:cs="Arial"/>
          <w:sz w:val="22"/>
          <w:szCs w:val="22"/>
        </w:rPr>
        <w:t>’</w:t>
      </w:r>
      <w:r w:rsidR="005844BC">
        <w:rPr>
          <w:rFonts w:ascii="Arial" w:hAnsi="Arial" w:cs="Arial"/>
          <w:sz w:val="22"/>
          <w:szCs w:val="22"/>
        </w:rPr>
        <w:t>t</w:t>
      </w:r>
      <w:r w:rsidR="004E428E">
        <w:rPr>
          <w:rFonts w:ascii="Arial" w:hAnsi="Arial" w:cs="Arial"/>
          <w:sz w:val="22"/>
          <w:szCs w:val="22"/>
        </w:rPr>
        <w:t>e</w:t>
      </w:r>
      <w:r w:rsidR="00C354D2">
        <w:rPr>
          <w:rFonts w:ascii="Arial" w:hAnsi="Arial" w:cs="Arial"/>
          <w:sz w:val="22"/>
          <w:szCs w:val="22"/>
        </w:rPr>
        <w:t>,</w:t>
      </w:r>
      <w:r w:rsidR="00C47EE5">
        <w:rPr>
          <w:rFonts w:ascii="Arial" w:hAnsi="Arial" w:cs="Arial"/>
          <w:sz w:val="22"/>
          <w:szCs w:val="22"/>
        </w:rPr>
        <w:t xml:space="preserve"> </w:t>
      </w:r>
      <w:r w:rsidR="008113A1">
        <w:rPr>
          <w:rFonts w:ascii="Arial" w:hAnsi="Arial" w:cs="Arial"/>
          <w:sz w:val="22"/>
          <w:szCs w:val="22"/>
        </w:rPr>
        <w:t>Muğla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295F68" w:rsidRPr="00B00B02">
        <w:rPr>
          <w:rFonts w:ascii="Arial" w:hAnsi="Arial" w:cs="Arial"/>
          <w:sz w:val="22"/>
          <w:szCs w:val="22"/>
        </w:rPr>
        <w:t>ili</w:t>
      </w:r>
      <w:r w:rsidR="00EF2C82">
        <w:rPr>
          <w:rFonts w:ascii="Arial" w:hAnsi="Arial" w:cs="Arial"/>
          <w:sz w:val="22"/>
          <w:szCs w:val="22"/>
        </w:rPr>
        <w:t xml:space="preserve"> </w:t>
      </w:r>
      <w:r w:rsidR="005844BC">
        <w:rPr>
          <w:rFonts w:ascii="Arial" w:hAnsi="Arial" w:cs="Arial"/>
          <w:sz w:val="22"/>
          <w:szCs w:val="22"/>
        </w:rPr>
        <w:t>Marmaris</w:t>
      </w:r>
      <w:r w:rsidR="00BA563D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 xml:space="preserve">ilçesi açıklarında </w:t>
      </w:r>
      <w:r w:rsidR="005844BC">
        <w:rPr>
          <w:rFonts w:ascii="Arial" w:hAnsi="Arial" w:cs="Arial"/>
          <w:sz w:val="22"/>
        </w:rPr>
        <w:t xml:space="preserve">can </w:t>
      </w:r>
      <w:r w:rsidR="002A47A4">
        <w:rPr>
          <w:rFonts w:ascii="Arial" w:hAnsi="Arial" w:cs="Arial"/>
          <w:sz w:val="22"/>
        </w:rPr>
        <w:t>s</w:t>
      </w:r>
      <w:r w:rsidR="005844BC">
        <w:rPr>
          <w:rFonts w:ascii="Arial" w:hAnsi="Arial" w:cs="Arial"/>
          <w:sz w:val="22"/>
        </w:rPr>
        <w:t>alı</w:t>
      </w:r>
      <w:r w:rsidR="002A47A4">
        <w:rPr>
          <w:rFonts w:ascii="Arial" w:hAnsi="Arial" w:cs="Arial"/>
          <w:sz w:val="22"/>
        </w:rPr>
        <w:t xml:space="preserve"> ve lastik bot</w:t>
      </w:r>
      <w:r w:rsidR="00BA563D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içerisinde bir grup düzensiz göçmen olduğu bilgisinin alınması üzerine görevlendirilen</w:t>
      </w:r>
      <w:r w:rsidR="005B7637">
        <w:rPr>
          <w:rFonts w:ascii="Arial" w:hAnsi="Arial" w:cs="Arial"/>
          <w:sz w:val="22"/>
        </w:rPr>
        <w:t xml:space="preserve"> </w:t>
      </w:r>
      <w:r w:rsidR="0057534C">
        <w:rPr>
          <w:rFonts w:ascii="Arial" w:hAnsi="Arial" w:cs="Arial"/>
          <w:sz w:val="22"/>
          <w:szCs w:val="22"/>
        </w:rPr>
        <w:t xml:space="preserve">Sahil Güvenlik </w:t>
      </w:r>
      <w:r w:rsidR="005844BC">
        <w:rPr>
          <w:rFonts w:ascii="Arial" w:hAnsi="Arial" w:cs="Arial"/>
          <w:sz w:val="22"/>
          <w:szCs w:val="22"/>
        </w:rPr>
        <w:t>Botu</w:t>
      </w:r>
      <w:r w:rsidR="00CC4C92">
        <w:rPr>
          <w:rFonts w:ascii="Arial" w:hAnsi="Arial" w:cs="Arial"/>
          <w:sz w:val="22"/>
          <w:szCs w:val="22"/>
        </w:rPr>
        <w:t xml:space="preserve"> </w:t>
      </w:r>
      <w:r w:rsidR="00810F0A">
        <w:rPr>
          <w:rFonts w:ascii="Arial" w:hAnsi="Arial" w:cs="Arial"/>
          <w:sz w:val="22"/>
          <w:szCs w:val="22"/>
        </w:rPr>
        <w:t>(</w:t>
      </w:r>
      <w:r w:rsidR="008113A1">
        <w:rPr>
          <w:rFonts w:ascii="Arial" w:hAnsi="Arial" w:cs="Arial"/>
          <w:sz w:val="22"/>
          <w:szCs w:val="22"/>
        </w:rPr>
        <w:t>TCSG-</w:t>
      </w:r>
      <w:r w:rsidR="005844BC">
        <w:rPr>
          <w:rFonts w:ascii="Arial" w:hAnsi="Arial" w:cs="Arial"/>
          <w:sz w:val="22"/>
          <w:szCs w:val="22"/>
        </w:rPr>
        <w:t>2</w:t>
      </w:r>
      <w:r w:rsidR="00810F0A">
        <w:rPr>
          <w:rFonts w:ascii="Arial" w:hAnsi="Arial" w:cs="Arial"/>
          <w:sz w:val="22"/>
          <w:szCs w:val="22"/>
        </w:rPr>
        <w:t>)</w:t>
      </w:r>
      <w:r w:rsidR="00295F68">
        <w:rPr>
          <w:rFonts w:ascii="Arial" w:hAnsi="Arial" w:cs="Arial"/>
          <w:sz w:val="22"/>
          <w:szCs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tarafından Yunanistan unsurlarınca Türk Karasularına geri itilen</w:t>
      </w:r>
      <w:r w:rsidR="008113A1">
        <w:rPr>
          <w:rFonts w:ascii="Arial" w:hAnsi="Arial" w:cs="Arial"/>
          <w:sz w:val="22"/>
        </w:rPr>
        <w:t xml:space="preserve"> </w:t>
      </w:r>
      <w:r w:rsidR="00BA563D">
        <w:rPr>
          <w:rFonts w:ascii="Arial" w:hAnsi="Arial" w:cs="Arial"/>
          <w:sz w:val="22"/>
        </w:rPr>
        <w:t xml:space="preserve">can </w:t>
      </w:r>
      <w:r w:rsidR="002A47A4">
        <w:rPr>
          <w:rFonts w:ascii="Arial" w:hAnsi="Arial" w:cs="Arial"/>
          <w:sz w:val="22"/>
        </w:rPr>
        <w:t>s</w:t>
      </w:r>
      <w:r w:rsidR="00BA563D">
        <w:rPr>
          <w:rFonts w:ascii="Arial" w:hAnsi="Arial" w:cs="Arial"/>
          <w:sz w:val="22"/>
        </w:rPr>
        <w:t>alı</w:t>
      </w:r>
      <w:r w:rsidR="002A47A4">
        <w:rPr>
          <w:rFonts w:ascii="Arial" w:hAnsi="Arial" w:cs="Arial"/>
          <w:sz w:val="22"/>
        </w:rPr>
        <w:t xml:space="preserve"> ve lastik bot </w:t>
      </w:r>
      <w:r w:rsidR="003502FA" w:rsidRPr="004412F8">
        <w:rPr>
          <w:rFonts w:ascii="Arial" w:hAnsi="Arial" w:cs="Arial"/>
          <w:sz w:val="22"/>
        </w:rPr>
        <w:t>içerisindeki</w:t>
      </w:r>
      <w:r w:rsidR="00EE7CDE">
        <w:rPr>
          <w:rFonts w:ascii="Arial" w:hAnsi="Arial" w:cs="Arial"/>
          <w:sz w:val="22"/>
        </w:rPr>
        <w:t xml:space="preserve"> </w:t>
      </w:r>
      <w:r w:rsidR="005844BC">
        <w:rPr>
          <w:rFonts w:ascii="Arial" w:hAnsi="Arial" w:cs="Arial"/>
          <w:sz w:val="22"/>
        </w:rPr>
        <w:t>16</w:t>
      </w:r>
      <w:r w:rsidR="00EE67B4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düzensiz göçmen</w:t>
      </w:r>
      <w:r>
        <w:rPr>
          <w:rFonts w:ascii="Arial" w:hAnsi="Arial" w:cs="Arial"/>
          <w:sz w:val="22"/>
        </w:rPr>
        <w:t xml:space="preserve"> (beraberinde </w:t>
      </w:r>
      <w:r w:rsidRPr="00582858">
        <w:rPr>
          <w:rFonts w:ascii="Arial" w:hAnsi="Arial" w:cs="Arial"/>
          <w:sz w:val="22"/>
        </w:rPr>
        <w:t>1</w:t>
      </w:r>
      <w:r w:rsidR="005844BC">
        <w:rPr>
          <w:rFonts w:ascii="Arial" w:hAnsi="Arial" w:cs="Arial"/>
          <w:sz w:val="22"/>
        </w:rPr>
        <w:t>3</w:t>
      </w:r>
      <w:r>
        <w:rPr>
          <w:rFonts w:ascii="Arial" w:hAnsi="Arial" w:cs="Arial"/>
          <w:sz w:val="22"/>
        </w:rPr>
        <w:t xml:space="preserve"> çocuk)</w:t>
      </w:r>
      <w:r w:rsidR="000C2B69">
        <w:rPr>
          <w:rFonts w:ascii="Arial" w:hAnsi="Arial" w:cs="Arial"/>
          <w:sz w:val="22"/>
        </w:rPr>
        <w:t xml:space="preserve"> </w:t>
      </w:r>
      <w:r w:rsidR="003502FA" w:rsidRPr="004412F8">
        <w:rPr>
          <w:rFonts w:ascii="Arial" w:hAnsi="Arial" w:cs="Arial"/>
          <w:sz w:val="22"/>
        </w:rPr>
        <w:t>kurtarılmış</w:t>
      </w:r>
      <w:r w:rsidR="003502FA">
        <w:rPr>
          <w:rFonts w:ascii="Arial" w:hAnsi="Arial" w:cs="Arial"/>
          <w:sz w:val="22"/>
        </w:rPr>
        <w:t>tır.</w:t>
      </w:r>
      <w:proofErr w:type="gramEnd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466CC0" w:rsidP="00F91740">
      <w:pPr>
        <w:jc w:val="center"/>
        <w:rPr>
          <w:rFonts w:ascii="Arial" w:hAnsi="Arial" w:cs="Arial"/>
          <w:noProof/>
          <w:sz w:val="22"/>
        </w:rPr>
      </w:pP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DD761A" w:rsidP="002248F8">
      <w:pPr>
        <w:rPr>
          <w:rFonts w:ascii="Arial" w:hAnsi="Arial" w:cs="Arial"/>
          <w:sz w:val="22"/>
        </w:rPr>
      </w:pPr>
      <w:r w:rsidRPr="00DD761A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0ED68F8B" wp14:editId="584D90DA">
            <wp:simplePos x="0" y="0"/>
            <wp:positionH relativeFrom="margin">
              <wp:align>right</wp:align>
            </wp:positionH>
            <wp:positionV relativeFrom="paragraph">
              <wp:posOffset>234950</wp:posOffset>
            </wp:positionV>
            <wp:extent cx="5760720" cy="2976880"/>
            <wp:effectExtent l="0" t="0" r="0" b="0"/>
            <wp:wrapTight wrapText="bothSides">
              <wp:wrapPolygon edited="0">
                <wp:start x="0" y="0"/>
                <wp:lineTo x="0" y="21425"/>
                <wp:lineTo x="21500" y="21425"/>
                <wp:lineTo x="21500" y="0"/>
                <wp:lineTo x="0" y="0"/>
              </wp:wrapPolygon>
            </wp:wrapTight>
            <wp:docPr id="1" name="Resim 1" descr="E:\30tem24marmaris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30tem24marmaris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97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0209C2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09C2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2E35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1122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47A4"/>
    <w:rsid w:val="002A6040"/>
    <w:rsid w:val="002A61AD"/>
    <w:rsid w:val="002B126C"/>
    <w:rsid w:val="002B1406"/>
    <w:rsid w:val="002B1F6A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2858"/>
    <w:rsid w:val="005844BC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26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5E8A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3A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1D4E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563D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372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1959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D761A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277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0F1F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97DF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060ED-6919-4682-94F1-0761D5BB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HASAN HÜSEYİN ÇARKACI (SG İDA. ASB.ÇVŞ.) (SGK)</cp:lastModifiedBy>
  <cp:revision>944</cp:revision>
  <cp:lastPrinted>2024-07-30T12:09:00Z</cp:lastPrinted>
  <dcterms:created xsi:type="dcterms:W3CDTF">2022-08-27T13:58:00Z</dcterms:created>
  <dcterms:modified xsi:type="dcterms:W3CDTF">2024-07-30T12:09:00Z</dcterms:modified>
</cp:coreProperties>
</file>